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CEBB45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2FEFFBF" w14:textId="77777777" w:rsidTr="00F3021D">
        <w:tblPrEx>
          <w:tblW w:w="5000" w:type="pct"/>
          <w:tblLayout w:type="fixed"/>
          <w:tblLook w:val="0000"/>
        </w:tblPrEx>
        <w:tc>
          <w:tcPr>
            <w:tcW w:w="707" w:type="dxa"/>
            <w:tcBorders>
              <w:bottom w:val="single" w:sz="6" w:space="0" w:color="auto"/>
            </w:tcBorders>
          </w:tcPr>
          <w:p w:rsidR="00EA4725" w:rsidRPr="00441372" w:rsidP="00441372" w14:paraId="1972B17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00F1B17" w14:textId="77777777">
            <w:pPr>
              <w:spacing w:before="120" w:after="120"/>
            </w:pPr>
            <w:r w:rsidRPr="00441372">
              <w:rPr>
                <w:b/>
              </w:rPr>
              <w:t>Notifying Member:</w:t>
            </w:r>
            <w:r w:rsidRPr="0065690F">
              <w:t xml:space="preserve"> </w:t>
            </w:r>
            <w:r w:rsidRPr="0065690F">
              <w:rPr>
                <w:u w:val="single"/>
              </w:rPr>
              <w:t>RUSSIAN FEDERATION</w:t>
            </w:r>
          </w:p>
          <w:p w:rsidR="00EA4725" w:rsidRPr="00441372" w:rsidP="00441372" w14:paraId="3E8F1AAC" w14:textId="77777777">
            <w:pPr>
              <w:spacing w:after="120"/>
            </w:pPr>
            <w:r w:rsidRPr="00441372">
              <w:rPr>
                <w:b/>
                <w:bCs/>
              </w:rPr>
              <w:t>If applicable, name of local government involved:</w:t>
            </w:r>
            <w:r w:rsidRPr="0065690F">
              <w:rPr>
                <w:bCs/>
              </w:rPr>
              <w:t xml:space="preserve"> </w:t>
            </w:r>
          </w:p>
        </w:tc>
      </w:tr>
      <w:tr w14:paraId="47F4BCE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A5EBE5"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757A229" w14:textId="77777777">
            <w:pPr>
              <w:spacing w:before="120" w:after="120"/>
            </w:pPr>
            <w:r w:rsidRPr="00441372">
              <w:rPr>
                <w:b/>
              </w:rPr>
              <w:t>Agency responsible:</w:t>
            </w:r>
            <w:r w:rsidRPr="0065690F">
              <w:t xml:space="preserve"> The Eurasian Economic Commission</w:t>
            </w:r>
          </w:p>
        </w:tc>
      </w:tr>
      <w:tr w14:paraId="32A41C0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0105F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94E0F0D" w14:textId="1C0E4D5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Sunflower kernels; sunflower halva; sunflower seed gozinaki (HS</w:t>
            </w:r>
            <w:r>
              <w:t> </w:t>
            </w:r>
            <w:r w:rsidRPr="0065690F">
              <w:t>code(s): 1206; 170490; 2006)</w:t>
            </w:r>
          </w:p>
        </w:tc>
      </w:tr>
      <w:tr w14:paraId="14A0ABA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D4C649"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9C7B4C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D6E794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2305E5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406394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E6741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E00BDAC" w14:textId="77777777">
            <w:pPr>
              <w:spacing w:before="120" w:after="120"/>
            </w:pPr>
            <w:r w:rsidRPr="00441372">
              <w:rPr>
                <w:b/>
              </w:rPr>
              <w:t>Title of the notified document:</w:t>
            </w:r>
            <w:r w:rsidRPr="0065690F">
              <w:t xml:space="preserve"> </w:t>
            </w:r>
            <w:r w:rsidRPr="0065690F">
              <w:t>Draft Decision of the Collegium of the Eurasian Economic Commission on Amendment to Section 1 of Chapter II of the Common Sanitary-Epidemiological and Hygienic Requirements for Products Subject to Sanitary-Epidemiological Supervision (Control)</w:t>
            </w:r>
            <w:r w:rsidRPr="00441372" w:rsidR="007E510C">
              <w:t>.</w:t>
            </w:r>
            <w:r w:rsidRPr="00441372">
              <w:rPr>
                <w:b/>
              </w:rPr>
              <w:t xml:space="preserve"> Language(s):</w:t>
            </w:r>
            <w:r w:rsidRPr="0065690F">
              <w:t xml:space="preserve"> Russian</w:t>
            </w:r>
            <w:r w:rsidRPr="00441372" w:rsidR="007E510C">
              <w:rPr>
                <w:bCs/>
              </w:rPr>
              <w:t>.</w:t>
            </w:r>
            <w:r w:rsidRPr="00441372">
              <w:t xml:space="preserve"> </w:t>
            </w:r>
            <w:r w:rsidRPr="00441372">
              <w:rPr>
                <w:b/>
              </w:rPr>
              <w:t>Number of pages:</w:t>
            </w:r>
            <w:r w:rsidRPr="0065690F">
              <w:t xml:space="preserve"> 2+1</w:t>
            </w:r>
          </w:p>
          <w:p w:rsidR="00EA4725" w:rsidRPr="00441372" w:rsidP="00F20D15" w14:paraId="4D793A30" w14:textId="77777777">
            <w:hyperlink r:id="rId4" w:tgtFrame="_blank" w:history="1">
              <w:r w:rsidRPr="00441372">
                <w:rPr>
                  <w:color w:val="0000FF"/>
                  <w:u w:val="single"/>
                </w:rPr>
                <w:t>https://regulation.eaeunion.org/orv/3309/</w:t>
              </w:r>
            </w:hyperlink>
          </w:p>
          <w:p w:rsidR="00EA4725" w:rsidRPr="00441372" w:rsidP="00441372" w14:paraId="3EBA20F3" w14:textId="77777777">
            <w:hyperlink r:id="rId5" w:tgtFrame="_blank" w:history="1">
              <w:r w:rsidRPr="00441372">
                <w:rPr>
                  <w:color w:val="0000FF"/>
                  <w:u w:val="single"/>
                </w:rPr>
                <w:t>https://members.wto.org/crnattachments/2025/SPS/RUS/25_09157_00_x.pdf</w:t>
              </w:r>
            </w:hyperlink>
          </w:p>
          <w:p w:rsidR="00EA4725" w:rsidRPr="00441372" w:rsidP="00441372" w14:paraId="058ED822" w14:textId="77777777">
            <w:pPr>
              <w:spacing w:after="120"/>
            </w:pPr>
            <w:hyperlink r:id="rId6" w:tgtFrame="_blank" w:history="1">
              <w:r w:rsidRPr="00441372">
                <w:rPr>
                  <w:color w:val="0000FF"/>
                  <w:u w:val="single"/>
                </w:rPr>
                <w:t>https://members.wto.org/crnattachments/2025/SPS/RUS/25_09157_01_x.pdf</w:t>
              </w:r>
            </w:hyperlink>
          </w:p>
        </w:tc>
      </w:tr>
      <w:tr w14:paraId="370C3BD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CF9FE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136FFBE" w14:textId="77777777">
            <w:pPr>
              <w:spacing w:before="120" w:after="120"/>
            </w:pPr>
            <w:r w:rsidRPr="00441372">
              <w:rPr>
                <w:b/>
              </w:rPr>
              <w:t>Description of content:</w:t>
            </w:r>
            <w:r w:rsidRPr="0065690F">
              <w:t xml:space="preserve"> </w:t>
            </w:r>
            <w:r w:rsidRPr="0065690F">
              <w:t>The Draft Decision amends Common Sanitary-Epidemiological and Hygienic Requirements for Products Subject to Sanitary-Epidemiological Supervision (Control) with a requirement for maximum residues level (MRL) for cadmium (Cd) in sunflower kernels not to exceed 0.20 mg/kg.</w:t>
            </w:r>
          </w:p>
          <w:p w:rsidR="00270334" w:rsidRPr="0065690F" w:rsidP="00F20D15" w14:paraId="65FE0226" w14:textId="77777777">
            <w:pPr>
              <w:spacing w:before="120"/>
            </w:pPr>
            <w:r w:rsidRPr="0065690F">
              <w:t>It also updates the existing MRLs for cadmium regarding specific confectionery products as follows:</w:t>
            </w:r>
          </w:p>
          <w:p w:rsidR="00270334" w:rsidRPr="0065690F" w:rsidP="00F20D15" w14:paraId="5CA55BD2" w14:textId="78C9E963">
            <w:pPr>
              <w:numPr>
                <w:ilvl w:val="0"/>
                <w:numId w:val="16"/>
              </w:numPr>
              <w:ind w:left="357" w:hanging="357"/>
            </w:pPr>
            <w:r w:rsidRPr="0065690F">
              <w:t>Sunflower halva: 0.11 mg/kg;</w:t>
            </w:r>
          </w:p>
          <w:p w:rsidR="00270334" w:rsidRPr="0065690F" w:rsidP="00F20D15" w14:paraId="4EC07655" w14:textId="0AD06E1D">
            <w:pPr>
              <w:numPr>
                <w:ilvl w:val="0"/>
                <w:numId w:val="16"/>
              </w:numPr>
              <w:ind w:left="357" w:hanging="357"/>
            </w:pPr>
            <w:r w:rsidRPr="0065690F">
              <w:t>Sunflower gozinaki (confectionery made of sunflower seeds): 0.14 mg/kg.</w:t>
            </w:r>
          </w:p>
          <w:p w:rsidR="00270334" w:rsidRPr="0065690F" w:rsidP="00441372" w14:paraId="48887C10" w14:textId="77777777">
            <w:pPr>
              <w:spacing w:before="120" w:after="120"/>
            </w:pPr>
            <w:r w:rsidRPr="0065690F">
              <w:t>The Technical Regulation TR CU 021/2011 "On Food Safety" will be updated accordingly.</w:t>
            </w:r>
          </w:p>
        </w:tc>
      </w:tr>
      <w:tr w14:paraId="7B4413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6092A0"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2E5F71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8788D6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A27FF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E153114" w14:textId="77777777">
            <w:pPr>
              <w:spacing w:before="120" w:after="120"/>
            </w:pPr>
            <w:r w:rsidRPr="00441372">
              <w:rPr>
                <w:b/>
              </w:rPr>
              <w:t>Is there a relevant international standard? If so, identify the standard:</w:t>
            </w:r>
          </w:p>
          <w:p w:rsidR="00EA4725" w:rsidRPr="00441372" w:rsidP="00441372" w14:paraId="6E08A534" w14:textId="77777777">
            <w:pPr>
              <w:spacing w:after="120"/>
              <w:ind w:left="720" w:hanging="720"/>
            </w:pPr>
            <w:r w:rsidRPr="00441372">
              <w:rPr>
                <w:b/>
              </w:rPr>
              <w:t>[ ]</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w:t>
            </w:r>
          </w:p>
          <w:p w:rsidR="00EA4725" w:rsidRPr="00441372" w:rsidP="00441372" w14:paraId="5CB6AD0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718F088"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F20D15" w14:paraId="42D08F70" w14:textId="77777777">
            <w:pPr>
              <w:spacing w:before="240" w:after="120"/>
              <w:ind w:left="720" w:hanging="720"/>
              <w:rPr>
                <w:b/>
              </w:rPr>
            </w:pPr>
            <w:r w:rsidRPr="00441372">
              <w:rPr>
                <w:b/>
              </w:rPr>
              <w:t>[X]</w:t>
            </w:r>
            <w:r w:rsidRPr="00441372">
              <w:rPr>
                <w:b/>
              </w:rPr>
              <w:tab/>
              <w:t>None</w:t>
            </w:r>
          </w:p>
          <w:p w:rsidR="00EA4725" w:rsidRPr="00441372" w:rsidP="00441372" w14:paraId="561B8318" w14:textId="77777777">
            <w:pPr>
              <w:spacing w:after="120"/>
              <w:rPr>
                <w:b/>
              </w:rPr>
            </w:pPr>
            <w:r w:rsidRPr="00441372">
              <w:rPr>
                <w:b/>
              </w:rPr>
              <w:t xml:space="preserve">Does this proposed regulation conform to the relevant international standard? </w:t>
            </w:r>
          </w:p>
          <w:p w:rsidR="00EA4725" w:rsidRPr="00441372" w:rsidP="00441372" w14:paraId="78810D87" w14:textId="77777777">
            <w:pPr>
              <w:spacing w:after="120"/>
              <w:rPr>
                <w:b/>
              </w:rPr>
            </w:pPr>
            <w:r w:rsidRPr="00441372">
              <w:rPr>
                <w:b/>
              </w:rPr>
              <w:t>[ ] Yes   [ ] No</w:t>
            </w:r>
          </w:p>
          <w:p w:rsidR="00EA4725" w:rsidRPr="00441372" w:rsidP="00441372" w14:paraId="09F0DDC5" w14:textId="77777777">
            <w:pPr>
              <w:spacing w:after="120"/>
            </w:pPr>
            <w:r w:rsidRPr="00441372">
              <w:rPr>
                <w:b/>
              </w:rPr>
              <w:t>If no, describe, whenever possible, how and why it deviates from the international standard:</w:t>
            </w:r>
            <w:r w:rsidRPr="0065690F">
              <w:t xml:space="preserve"> </w:t>
            </w:r>
          </w:p>
        </w:tc>
      </w:tr>
      <w:tr w14:paraId="1636C77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D69E03"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B78A60B" w14:textId="4A94C678">
            <w:pPr>
              <w:spacing w:before="120"/>
            </w:pPr>
            <w:r w:rsidRPr="00441372">
              <w:rPr>
                <w:b/>
              </w:rPr>
              <w:t>Other relevant documents and language(s) in which these are available:</w:t>
            </w:r>
            <w:r w:rsidRPr="0065690F">
              <w:t xml:space="preserve"> </w:t>
            </w:r>
            <w:r w:rsidRPr="0065690F">
              <w:t>The</w:t>
            </w:r>
            <w:r>
              <w:t> </w:t>
            </w:r>
            <w:r w:rsidRPr="0065690F">
              <w:t>amendments notified rely on a comprehensive scientific research study conducted by the Eurasian Economic Commission in 2024–2025 titled "Justification for Updating Maximum Levels of Cadmium in Sunflower Kernels and Food Products Made of Sunflower Kernels (Halva, Gozinaki)". The full report is available through the link:</w:t>
            </w:r>
          </w:p>
          <w:p w:rsidR="00270334" w:rsidRPr="0065690F" w:rsidP="00F20D15" w14:paraId="11F59A8D" w14:textId="29A6F715">
            <w:pPr>
              <w:spacing w:after="120"/>
            </w:pPr>
            <w:hyperlink r:id="rId7" w:history="1">
              <w:r w:rsidRPr="0065690F">
                <w:rPr>
                  <w:color w:val="0000FF"/>
                  <w:u w:val="single"/>
                </w:rPr>
                <w:t>https://eec.eaeunion.org/comission/nir_results/167795/</w:t>
              </w:r>
            </w:hyperlink>
            <w:r w:rsidRPr="0065690F">
              <w:rPr>
                <w:bCs/>
              </w:rPr>
              <w:t xml:space="preserve"> </w:t>
            </w:r>
            <w:r w:rsidRPr="0065690F">
              <w:rPr>
                <w:bCs/>
              </w:rPr>
              <w:t>(available in Russian)</w:t>
            </w:r>
            <w:r>
              <w:rPr>
                <w:bCs/>
              </w:rPr>
              <w:t>.</w:t>
            </w:r>
          </w:p>
        </w:tc>
      </w:tr>
      <w:tr w14:paraId="0726F58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8E5168"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4D5D953"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5AFF171F"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53039CD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A5F9C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66C614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06DC7866" w14:textId="77777777">
            <w:pPr>
              <w:spacing w:after="120"/>
              <w:ind w:left="607" w:hanging="607"/>
              <w:rPr>
                <w:b/>
              </w:rPr>
            </w:pPr>
            <w:r w:rsidRPr="00441372">
              <w:rPr>
                <w:b/>
              </w:rPr>
              <w:t>[ ]</w:t>
            </w:r>
            <w:r w:rsidRPr="00441372">
              <w:rPr>
                <w:b/>
              </w:rPr>
              <w:tab/>
            </w:r>
            <w:r w:rsidRPr="00441372">
              <w:rPr>
                <w:b/>
              </w:rPr>
              <w:t>Trade facilitating measure</w:t>
            </w:r>
            <w:r w:rsidRPr="0065690F">
              <w:t xml:space="preserve"> </w:t>
            </w:r>
          </w:p>
        </w:tc>
      </w:tr>
      <w:tr w14:paraId="0A8352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A508B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24C7D84"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17 February 2026</w:t>
            </w:r>
          </w:p>
          <w:p w:rsidR="00EA4725" w:rsidRPr="00441372" w:rsidP="00441372" w14:paraId="7B7828C3"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270334" w:rsidRPr="0065690F" w:rsidP="00441372" w14:paraId="4BC0ABC3" w14:textId="77777777">
            <w:r w:rsidRPr="0065690F">
              <w:t>The Eurasian Economic Commission</w:t>
            </w:r>
          </w:p>
          <w:p w:rsidR="00270334" w:rsidRPr="0065690F" w:rsidP="00441372" w14:paraId="398A3979" w14:textId="77777777">
            <w:r w:rsidRPr="0065690F">
              <w:t>Department for sanitary, phytosanitary and veterinary measures</w:t>
            </w:r>
          </w:p>
          <w:p w:rsidR="00270334" w:rsidRPr="0065690F" w:rsidP="00441372" w14:paraId="06CBA470" w14:textId="77777777">
            <w:r w:rsidRPr="0065690F">
              <w:t>2 Letnikovskaya St., bld.1/2</w:t>
            </w:r>
          </w:p>
          <w:p w:rsidR="00270334" w:rsidRPr="0065690F" w:rsidP="00441372" w14:paraId="4D70091F" w14:textId="77777777">
            <w:r w:rsidRPr="0065690F">
              <w:t>115114 Moscow, Russian Federation</w:t>
            </w:r>
          </w:p>
          <w:p w:rsidR="00270334" w:rsidRPr="0065690F" w:rsidP="00441372" w14:paraId="5E1AB916" w14:textId="77777777">
            <w:r w:rsidRPr="0065690F">
              <w:t>Tel: +(7 495) 669 2400 (ext. 5151)</w:t>
            </w:r>
          </w:p>
          <w:p w:rsidR="00270334" w:rsidRPr="0065690F" w:rsidP="00F20D15" w14:paraId="423B5E21" w14:textId="34D7FDD8">
            <w:pPr>
              <w:tabs>
                <w:tab w:val="left" w:pos="740"/>
              </w:tabs>
            </w:pPr>
            <w:r w:rsidRPr="0065690F">
              <w:t>E-mail:</w:t>
            </w:r>
            <w:r>
              <w:tab/>
            </w:r>
            <w:hyperlink r:id="rId8" w:history="1">
              <w:r w:rsidRPr="00613F9F">
                <w:rPr>
                  <w:rStyle w:val="Hyperlink"/>
                </w:rPr>
                <w:t>info@eecommission.org</w:t>
              </w:r>
            </w:hyperlink>
          </w:p>
          <w:p w:rsidR="00270334" w:rsidRPr="0065690F" w:rsidP="00F20D15" w14:paraId="7A96E95B" w14:textId="713404FA">
            <w:pPr>
              <w:tabs>
                <w:tab w:val="left" w:pos="740"/>
              </w:tabs>
              <w:spacing w:after="120"/>
            </w:pPr>
            <w:r>
              <w:tab/>
            </w:r>
            <w:hyperlink r:id="rId9" w:history="1">
              <w:r w:rsidRPr="00613F9F">
                <w:rPr>
                  <w:rStyle w:val="Hyperlink"/>
                </w:rPr>
                <w:t>dept_sps@eecommission.org</w:t>
              </w:r>
            </w:hyperlink>
          </w:p>
        </w:tc>
      </w:tr>
      <w:tr w14:paraId="664098D3" w14:textId="77777777" w:rsidTr="00F3021D">
        <w:tblPrEx>
          <w:tblW w:w="5000" w:type="pct"/>
          <w:tblLayout w:type="fixed"/>
          <w:tblLook w:val="0000"/>
        </w:tblPrEx>
        <w:tc>
          <w:tcPr>
            <w:tcW w:w="707" w:type="dxa"/>
            <w:tcBorders>
              <w:top w:val="single" w:sz="6" w:space="0" w:color="auto"/>
            </w:tcBorders>
          </w:tcPr>
          <w:p w:rsidR="00EA4725" w:rsidRPr="00441372" w:rsidP="00F3021D" w14:paraId="6AF932C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51D0DB2"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76A361F8" w14:textId="77777777">
            <w:pPr>
              <w:keepNext/>
              <w:keepLines/>
              <w:rPr>
                <w:bCs/>
              </w:rPr>
            </w:pPr>
            <w:r w:rsidRPr="0065690F">
              <w:rPr>
                <w:bCs/>
              </w:rPr>
              <w:t>The Eurasian Economic Commission</w:t>
            </w:r>
          </w:p>
          <w:p w:rsidR="00EA4725" w:rsidRPr="0065690F" w:rsidP="00F3021D" w14:paraId="74F24E1E" w14:textId="77777777">
            <w:pPr>
              <w:keepNext/>
              <w:keepLines/>
              <w:rPr>
                <w:bCs/>
              </w:rPr>
            </w:pPr>
            <w:r w:rsidRPr="0065690F">
              <w:rPr>
                <w:bCs/>
              </w:rPr>
              <w:t>Department for sanitary, phytosanitary and veterinary measures</w:t>
            </w:r>
          </w:p>
          <w:p w:rsidR="00EA4725" w:rsidRPr="0065690F" w:rsidP="00F3021D" w14:paraId="0EABCBD0" w14:textId="77777777">
            <w:pPr>
              <w:keepNext/>
              <w:keepLines/>
              <w:rPr>
                <w:bCs/>
              </w:rPr>
            </w:pPr>
            <w:r w:rsidRPr="0065690F">
              <w:rPr>
                <w:bCs/>
              </w:rPr>
              <w:t>2 Letnikovskaya St., bld.1/2</w:t>
            </w:r>
          </w:p>
          <w:p w:rsidR="00EA4725" w:rsidRPr="0065690F" w:rsidP="00F3021D" w14:paraId="6FB6A83A" w14:textId="77777777">
            <w:pPr>
              <w:keepNext/>
              <w:keepLines/>
              <w:rPr>
                <w:bCs/>
              </w:rPr>
            </w:pPr>
            <w:r w:rsidRPr="0065690F">
              <w:rPr>
                <w:bCs/>
              </w:rPr>
              <w:t>115114 Moscow, Russian Federation</w:t>
            </w:r>
          </w:p>
          <w:p w:rsidR="00EA4725" w:rsidRPr="0065690F" w:rsidP="00F3021D" w14:paraId="4D60A5B7" w14:textId="77777777">
            <w:pPr>
              <w:keepNext/>
              <w:keepLines/>
              <w:rPr>
                <w:bCs/>
              </w:rPr>
            </w:pPr>
            <w:r w:rsidRPr="0065690F">
              <w:rPr>
                <w:bCs/>
              </w:rPr>
              <w:t>Tel: +(7 495) 669 2400 (ext. 5151)</w:t>
            </w:r>
          </w:p>
          <w:p w:rsidR="00EA4725" w:rsidRPr="0065690F" w:rsidP="00F20D15" w14:paraId="0FC24602" w14:textId="4D897FCD">
            <w:pPr>
              <w:keepNext/>
              <w:keepLines/>
              <w:tabs>
                <w:tab w:val="left" w:pos="740"/>
              </w:tabs>
              <w:rPr>
                <w:bCs/>
              </w:rPr>
            </w:pPr>
            <w:r w:rsidRPr="0065690F">
              <w:rPr>
                <w:bCs/>
              </w:rPr>
              <w:t>E-mail:</w:t>
            </w:r>
            <w:r>
              <w:rPr>
                <w:bCs/>
              </w:rPr>
              <w:tab/>
            </w:r>
            <w:hyperlink r:id="rId8" w:history="1">
              <w:r w:rsidRPr="00613F9F">
                <w:rPr>
                  <w:rStyle w:val="Hyperlink"/>
                  <w:bCs/>
                </w:rPr>
                <w:t>info@eecommission.org</w:t>
              </w:r>
            </w:hyperlink>
          </w:p>
          <w:p w:rsidR="00EA4725" w:rsidRPr="0065690F" w:rsidP="00F20D15" w14:paraId="2B047D1D" w14:textId="1DD4CFEE">
            <w:pPr>
              <w:keepNext/>
              <w:keepLines/>
              <w:tabs>
                <w:tab w:val="left" w:pos="740"/>
              </w:tabs>
              <w:spacing w:after="120"/>
              <w:rPr>
                <w:bCs/>
              </w:rPr>
            </w:pPr>
            <w:r>
              <w:tab/>
            </w:r>
            <w:hyperlink r:id="rId9" w:history="1">
              <w:r w:rsidRPr="00613F9F">
                <w:rPr>
                  <w:rStyle w:val="Hyperlink"/>
                  <w:bCs/>
                </w:rPr>
                <w:t>dept_sps@eecommission.org</w:t>
              </w:r>
            </w:hyperlink>
          </w:p>
        </w:tc>
      </w:tr>
    </w:tbl>
    <w:p w:rsidR="007141CF" w:rsidRPr="00441372" w:rsidP="00441372" w14:paraId="5733C7F1" w14:textId="77777777"/>
    <w:sectPr w:rsidSect="00F20D15">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20D15" w:rsidP="00F20D15" w14:paraId="6A3D9CC3" w14:textId="2E05B5B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20D15" w:rsidP="00F20D15" w14:paraId="05D74628" w14:textId="69D0CB5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D5E22F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0D15" w:rsidRPr="00F20D15" w:rsidP="00F20D15" w14:paraId="0AEC402B" w14:textId="77777777">
    <w:pPr>
      <w:pStyle w:val="Header"/>
      <w:pBdr>
        <w:bottom w:val="single" w:sz="4" w:space="1" w:color="auto"/>
      </w:pBdr>
      <w:tabs>
        <w:tab w:val="clear" w:pos="4513"/>
        <w:tab w:val="clear" w:pos="9027"/>
      </w:tabs>
      <w:jc w:val="center"/>
    </w:pPr>
    <w:r w:rsidRPr="00F20D15">
      <w:t>G/SPS/N/RUS/343</w:t>
    </w:r>
  </w:p>
  <w:p w:rsidR="00F20D15" w:rsidRPr="00F20D15" w:rsidP="00F20D15" w14:paraId="070AA437" w14:textId="77777777">
    <w:pPr>
      <w:pStyle w:val="Header"/>
      <w:pBdr>
        <w:bottom w:val="single" w:sz="4" w:space="1" w:color="auto"/>
      </w:pBdr>
      <w:tabs>
        <w:tab w:val="clear" w:pos="4513"/>
        <w:tab w:val="clear" w:pos="9027"/>
      </w:tabs>
      <w:jc w:val="center"/>
    </w:pPr>
  </w:p>
  <w:p w:rsidR="00F20D15" w:rsidRPr="00F20D15" w:rsidP="00F20D15" w14:paraId="22B1BC88" w14:textId="246663AD">
    <w:pPr>
      <w:pStyle w:val="Header"/>
      <w:pBdr>
        <w:bottom w:val="single" w:sz="4" w:space="1" w:color="auto"/>
      </w:pBdr>
      <w:tabs>
        <w:tab w:val="clear" w:pos="4513"/>
        <w:tab w:val="clear" w:pos="9027"/>
      </w:tabs>
      <w:jc w:val="center"/>
    </w:pPr>
    <w:r w:rsidRPr="00F20D15">
      <w:t xml:space="preserve">- </w:t>
    </w:r>
    <w:r w:rsidRPr="00F20D15">
      <w:fldChar w:fldCharType="begin"/>
    </w:r>
    <w:r w:rsidRPr="00F20D15">
      <w:instrText xml:space="preserve"> PAGE </w:instrText>
    </w:r>
    <w:r w:rsidRPr="00F20D15">
      <w:fldChar w:fldCharType="separate"/>
    </w:r>
    <w:r w:rsidRPr="00F20D15">
      <w:t>2</w:t>
    </w:r>
    <w:r w:rsidRPr="00F20D15">
      <w:fldChar w:fldCharType="end"/>
    </w:r>
    <w:r w:rsidRPr="00F20D15">
      <w:t xml:space="preserve"> -</w:t>
    </w:r>
  </w:p>
  <w:p w:rsidR="00EA4725" w:rsidRPr="00F20D15" w:rsidP="00F20D15" w14:paraId="3CEDEE45" w14:textId="0E670ED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0D15" w:rsidRPr="00F20D15" w:rsidP="00F20D15" w14:paraId="4CF6BBD4" w14:textId="77777777">
    <w:pPr>
      <w:pStyle w:val="Header"/>
      <w:pBdr>
        <w:bottom w:val="single" w:sz="4" w:space="1" w:color="auto"/>
      </w:pBdr>
      <w:tabs>
        <w:tab w:val="clear" w:pos="4513"/>
        <w:tab w:val="clear" w:pos="9027"/>
      </w:tabs>
      <w:jc w:val="center"/>
    </w:pPr>
    <w:r w:rsidRPr="00F20D15">
      <w:t>G/SPS/N/RUS/343</w:t>
    </w:r>
  </w:p>
  <w:p w:rsidR="00F20D15" w:rsidRPr="00F20D15" w:rsidP="00F20D15" w14:paraId="34D299E7" w14:textId="77777777">
    <w:pPr>
      <w:pStyle w:val="Header"/>
      <w:pBdr>
        <w:bottom w:val="single" w:sz="4" w:space="1" w:color="auto"/>
      </w:pBdr>
      <w:tabs>
        <w:tab w:val="clear" w:pos="4513"/>
        <w:tab w:val="clear" w:pos="9027"/>
      </w:tabs>
      <w:jc w:val="center"/>
    </w:pPr>
  </w:p>
  <w:p w:rsidR="00F20D15" w:rsidRPr="00F20D15" w:rsidP="00F20D15" w14:paraId="2F6F70CB" w14:textId="30908F34">
    <w:pPr>
      <w:pStyle w:val="Header"/>
      <w:pBdr>
        <w:bottom w:val="single" w:sz="4" w:space="1" w:color="auto"/>
      </w:pBdr>
      <w:tabs>
        <w:tab w:val="clear" w:pos="4513"/>
        <w:tab w:val="clear" w:pos="9027"/>
      </w:tabs>
      <w:jc w:val="center"/>
    </w:pPr>
    <w:r w:rsidRPr="00F20D15">
      <w:t xml:space="preserve">- </w:t>
    </w:r>
    <w:r w:rsidRPr="00F20D15">
      <w:fldChar w:fldCharType="begin"/>
    </w:r>
    <w:r w:rsidRPr="00F20D15">
      <w:instrText xml:space="preserve"> PAGE </w:instrText>
    </w:r>
    <w:r w:rsidRPr="00F20D15">
      <w:fldChar w:fldCharType="separate"/>
    </w:r>
    <w:r w:rsidRPr="00F20D15">
      <w:rPr>
        <w:noProof/>
      </w:rPr>
      <w:t>2</w:t>
    </w:r>
    <w:r w:rsidRPr="00F20D15">
      <w:fldChar w:fldCharType="end"/>
    </w:r>
    <w:r w:rsidRPr="00F20D15">
      <w:t xml:space="preserve"> -</w:t>
    </w:r>
  </w:p>
  <w:p w:rsidR="00EA4725" w:rsidRPr="00F20D15" w:rsidP="00F20D15" w14:paraId="65135C0C" w14:textId="2C17FDC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817D99"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8BADE9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3F9E98C" w14:textId="00E2C591">
          <w:pPr>
            <w:jc w:val="right"/>
            <w:rPr>
              <w:b/>
              <w:color w:val="FF0000"/>
              <w:szCs w:val="16"/>
            </w:rPr>
          </w:pPr>
          <w:r>
            <w:rPr>
              <w:b/>
              <w:color w:val="FF0000"/>
              <w:szCs w:val="16"/>
            </w:rPr>
            <w:t xml:space="preserve"> </w:t>
          </w:r>
        </w:p>
      </w:tc>
    </w:tr>
    <w:bookmarkEnd w:id="0"/>
    <w:tr w14:paraId="46D1BEA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3BC12F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0130C3BC" w14:textId="77777777">
          <w:pPr>
            <w:jc w:val="right"/>
            <w:rPr>
              <w:b/>
              <w:szCs w:val="16"/>
            </w:rPr>
          </w:pPr>
        </w:p>
      </w:tc>
    </w:tr>
    <w:tr w14:paraId="3DE4AF3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78B6E05" w14:textId="77777777">
          <w:pPr>
            <w:jc w:val="left"/>
            <w:rPr>
              <w:noProof/>
              <w:lang w:eastAsia="en-GB"/>
            </w:rPr>
          </w:pPr>
        </w:p>
      </w:tc>
      <w:tc>
        <w:tcPr>
          <w:tcW w:w="5448" w:type="dxa"/>
          <w:gridSpan w:val="2"/>
          <w:shd w:val="clear" w:color="auto" w:fill="FFFFFF"/>
          <w:tcMar>
            <w:left w:w="108" w:type="dxa"/>
            <w:right w:w="108" w:type="dxa"/>
          </w:tcMar>
        </w:tcPr>
        <w:p w:rsidR="00F20D15" w:rsidP="00656ABC" w14:paraId="3D92CB11" w14:textId="77777777">
          <w:pPr>
            <w:jc w:val="right"/>
            <w:rPr>
              <w:b/>
              <w:szCs w:val="16"/>
            </w:rPr>
          </w:pPr>
          <w:bookmarkStart w:id="1" w:name="bmkSymbols"/>
          <w:r>
            <w:rPr>
              <w:b/>
              <w:szCs w:val="16"/>
            </w:rPr>
            <w:t>G/SPS/N/RUS/343</w:t>
          </w:r>
        </w:p>
        <w:bookmarkEnd w:id="1"/>
        <w:p w:rsidR="00656ABC" w:rsidRPr="00EA4725" w:rsidP="00656ABC" w14:paraId="58472F0B" w14:textId="7D3A3867">
          <w:pPr>
            <w:jc w:val="right"/>
            <w:rPr>
              <w:b/>
              <w:szCs w:val="16"/>
            </w:rPr>
          </w:pPr>
        </w:p>
      </w:tc>
    </w:tr>
    <w:tr w14:paraId="0EB806A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9235C67" w14:textId="77777777"/>
      </w:tc>
      <w:tc>
        <w:tcPr>
          <w:tcW w:w="5448" w:type="dxa"/>
          <w:gridSpan w:val="2"/>
          <w:shd w:val="clear" w:color="auto" w:fill="FFFFFF"/>
          <w:tcMar>
            <w:left w:w="108" w:type="dxa"/>
            <w:right w:w="108" w:type="dxa"/>
          </w:tcMar>
          <w:vAlign w:val="center"/>
        </w:tcPr>
        <w:p w:rsidR="00ED54E0" w:rsidRPr="00EA4725" w:rsidP="00422B6F" w14:paraId="2C9C9976" w14:textId="77777777">
          <w:pPr>
            <w:jc w:val="right"/>
            <w:rPr>
              <w:szCs w:val="16"/>
            </w:rPr>
          </w:pPr>
          <w:bookmarkStart w:id="2" w:name="spsDateDistribution"/>
          <w:bookmarkStart w:id="3" w:name="bmkDate"/>
          <w:bookmarkEnd w:id="2"/>
          <w:r w:rsidRPr="00EA4725">
            <w:rPr>
              <w:szCs w:val="16"/>
            </w:rPr>
            <w:t>19 December 2025</w:t>
          </w:r>
          <w:bookmarkEnd w:id="3"/>
        </w:p>
      </w:tc>
    </w:tr>
    <w:tr w14:paraId="7759B9A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4E32242" w14:textId="77777777">
          <w:pPr>
            <w:jc w:val="left"/>
            <w:rPr>
              <w:b/>
            </w:rPr>
          </w:pPr>
          <w:bookmarkStart w:id="4" w:name="bmkSerial"/>
          <w:r>
            <w:rPr>
              <w:rFonts w:ascii="Verdana" w:eastAsia="Verdana" w:hAnsi="Verdana" w:cs="Verdana"/>
              <w:b w:val="0"/>
              <w:color w:val="FF0000"/>
              <w:sz w:val="18"/>
            </w:rPr>
            <w:t>(25-8772)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8A61AA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A05AF3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83544D1" w14:textId="0A728C1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E9DE276" w14:textId="2754B070">
          <w:pPr>
            <w:jc w:val="right"/>
            <w:rPr>
              <w:bCs/>
              <w:szCs w:val="18"/>
            </w:rPr>
          </w:pPr>
          <w:bookmarkStart w:id="7" w:name="bmkLanguage"/>
          <w:r>
            <w:rPr>
              <w:bCs/>
              <w:szCs w:val="18"/>
            </w:rPr>
            <w:t>Original: English</w:t>
          </w:r>
          <w:bookmarkEnd w:id="7"/>
        </w:p>
      </w:tc>
    </w:tr>
  </w:tbl>
  <w:p w:rsidR="00ED54E0" w:rsidRPr="00441372" w14:paraId="571FD5D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467D6171"/>
    <w:multiLevelType w:val="hybridMultilevel"/>
    <w:tmpl w:val="0002ADB2"/>
    <w:lvl w:ilvl="0">
      <w:start w:val="5"/>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A3A655C"/>
    <w:multiLevelType w:val="hybridMultilevel"/>
    <w:tmpl w:val="8D2072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56FC71F6"/>
    <w:numStyleLink w:val="LegalHeadings"/>
  </w:abstractNum>
  <w:abstractNum w:abstractNumId="14">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55424460">
    <w:abstractNumId w:val="9"/>
  </w:num>
  <w:num w:numId="2" w16cid:durableId="341323505">
    <w:abstractNumId w:val="7"/>
  </w:num>
  <w:num w:numId="3" w16cid:durableId="1033767544">
    <w:abstractNumId w:val="6"/>
  </w:num>
  <w:num w:numId="4" w16cid:durableId="211160942">
    <w:abstractNumId w:val="5"/>
  </w:num>
  <w:num w:numId="5" w16cid:durableId="1945570789">
    <w:abstractNumId w:val="4"/>
  </w:num>
  <w:num w:numId="6" w16cid:durableId="1372732351">
    <w:abstractNumId w:val="14"/>
  </w:num>
  <w:num w:numId="7" w16cid:durableId="166091884">
    <w:abstractNumId w:val="13"/>
  </w:num>
  <w:num w:numId="8" w16cid:durableId="2013221467">
    <w:abstractNumId w:val="12"/>
  </w:num>
  <w:num w:numId="9" w16cid:durableId="16740636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0637169">
    <w:abstractNumId w:val="15"/>
  </w:num>
  <w:num w:numId="11" w16cid:durableId="1413818818">
    <w:abstractNumId w:val="8"/>
  </w:num>
  <w:num w:numId="12" w16cid:durableId="256064358">
    <w:abstractNumId w:val="3"/>
  </w:num>
  <w:num w:numId="13" w16cid:durableId="1033771356">
    <w:abstractNumId w:val="2"/>
  </w:num>
  <w:num w:numId="14" w16cid:durableId="2083868122">
    <w:abstractNumId w:val="1"/>
  </w:num>
  <w:num w:numId="15" w16cid:durableId="1529874993">
    <w:abstractNumId w:val="0"/>
  </w:num>
  <w:num w:numId="16" w16cid:durableId="1136144138">
    <w:abstractNumId w:val="11"/>
  </w:num>
  <w:num w:numId="17" w16cid:durableId="19400210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334"/>
    <w:rsid w:val="0027067B"/>
    <w:rsid w:val="00272C98"/>
    <w:rsid w:val="002A3BAD"/>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13F9F"/>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20D15"/>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52E024"/>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F2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regulation.eaeunion.org/orv/3309/" TargetMode="External" /><Relationship Id="rId5" Type="http://schemas.openxmlformats.org/officeDocument/2006/relationships/hyperlink" Target="https://members.wto.org/crnattachments/2025/SPS/RUS/25_09157_00_x.pdf" TargetMode="External" /><Relationship Id="rId6" Type="http://schemas.openxmlformats.org/officeDocument/2006/relationships/hyperlink" Target="https://members.wto.org/crnattachments/2025/SPS/RUS/25_09157_01_x.pdf" TargetMode="External" /><Relationship Id="rId7" Type="http://schemas.openxmlformats.org/officeDocument/2006/relationships/hyperlink" Target="https://eec.eaeunion.org/comission/nir_results/167795/" TargetMode="External" /><Relationship Id="rId8" Type="http://schemas.openxmlformats.org/officeDocument/2006/relationships/hyperlink" Target="mailto:info@eecommission.org" TargetMode="External" /><Relationship Id="rId9" Type="http://schemas.openxmlformats.org/officeDocument/2006/relationships/hyperlink" Target="mailto:dept_sps@eecommission.or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2025-12-19T15:34:00Z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G/SPS/N/RUS/343</vt:lpwstr>
  </property>
</Properties>
</file>